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6393" w:rsidRPr="00296393" w:rsidRDefault="00296393">
      <w:pPr>
        <w:rPr>
          <w:b/>
          <w:bCs/>
        </w:rPr>
      </w:pPr>
      <w:r w:rsidRPr="00296393">
        <w:rPr>
          <w:b/>
          <w:bCs/>
        </w:rPr>
        <w:t xml:space="preserve">                                                                              Addendum</w:t>
      </w:r>
    </w:p>
    <w:p w:rsidR="00B1035B" w:rsidRDefault="00F446E8">
      <w:r w:rsidRPr="00296393">
        <w:rPr>
          <w:b/>
          <w:bCs/>
        </w:rPr>
        <w:t>Fiscal Year:</w:t>
      </w:r>
      <w:r>
        <w:t xml:space="preserve"> The fiscal year of the Local League shall begin on October 1 and shall end on September 30.</w:t>
      </w:r>
    </w:p>
    <w:p w:rsidR="00F446E8" w:rsidRPr="00296393" w:rsidRDefault="00F446E8">
      <w:pPr>
        <w:rPr>
          <w:b/>
          <w:bCs/>
        </w:rPr>
      </w:pPr>
      <w:r w:rsidRPr="00296393">
        <w:rPr>
          <w:b/>
          <w:bCs/>
        </w:rPr>
        <w:t xml:space="preserve">                                                                                Section 8</w:t>
      </w:r>
    </w:p>
    <w:p w:rsidR="00F446E8" w:rsidRDefault="00F446E8">
      <w:r w:rsidRPr="00296393">
        <w:rPr>
          <w:b/>
          <w:bCs/>
        </w:rPr>
        <w:t>Distribution of Property upon Dissolution.</w:t>
      </w:r>
      <w:r>
        <w:t xml:space="preserve"> Upon dissolution of the Local League and after all outstanding debts and claims have been satisfied, the Members shall direct the remaining property of the Local League to another Federally incorporated entity which maintains the same objectives as set forth in Article II of this Constitution, which are or may be entitled to exemption under Section 501-©-(3) of the Internal Revenue Code or any future corresponding provision.</w:t>
      </w:r>
    </w:p>
    <w:p w:rsidR="00F446E8" w:rsidRPr="00296393" w:rsidRDefault="00F446E8">
      <w:pPr>
        <w:rPr>
          <w:b/>
          <w:bCs/>
        </w:rPr>
      </w:pPr>
      <w:r>
        <w:tab/>
      </w:r>
      <w:r>
        <w:tab/>
      </w:r>
      <w:r>
        <w:tab/>
      </w:r>
      <w:r>
        <w:tab/>
      </w:r>
      <w:r>
        <w:tab/>
      </w:r>
      <w:r w:rsidRPr="00296393">
        <w:rPr>
          <w:b/>
          <w:bCs/>
        </w:rPr>
        <w:t xml:space="preserve"> Article XII- Amendments</w:t>
      </w:r>
    </w:p>
    <w:p w:rsidR="00F446E8" w:rsidRDefault="00F446E8">
      <w:r>
        <w:t>This Constitution may be amended, repealed or altered in whole or in part by a majority vote at any duly organized meeting of the Members provided notice of the proposed change is included in the notice of such meeting.</w:t>
      </w:r>
    </w:p>
    <w:p w:rsidR="00F446E8" w:rsidRDefault="00F446E8">
      <w:r>
        <w:t>Draft of all proposed amendments shall be submitted to Little League Baseball, Incorporated, for approval before implementation.</w:t>
      </w:r>
    </w:p>
    <w:p w:rsidR="00F446E8" w:rsidRDefault="00F446E8">
      <w:r>
        <w:t>This Constitution was approved by the Little League Membership on (date).</w:t>
      </w:r>
      <w:r w:rsidR="00296393">
        <w:t xml:space="preserve"> 1/31/17</w:t>
      </w:r>
      <w:bookmarkStart w:id="0" w:name="_GoBack"/>
      <w:bookmarkEnd w:id="0"/>
    </w:p>
    <w:p w:rsidR="00F446E8" w:rsidRDefault="00F446E8">
      <w:r>
        <w:t>President’s Name: Jason Daffron</w:t>
      </w:r>
    </w:p>
    <w:p w:rsidR="00F446E8" w:rsidRDefault="00F446E8">
      <w:r>
        <w:t>President’s Signature__________________________ 12/9/20</w:t>
      </w:r>
    </w:p>
    <w:p w:rsidR="00F446E8" w:rsidRDefault="00F446E8">
      <w:r>
        <w:t>Little League ID No.  #04050503</w:t>
      </w:r>
    </w:p>
    <w:p w:rsidR="00F446E8" w:rsidRDefault="00F446E8">
      <w:r>
        <w:t>Federal ID No.  94-2915501</w:t>
      </w:r>
    </w:p>
    <w:p w:rsidR="00F446E8" w:rsidRDefault="00F446E8"/>
    <w:p w:rsidR="00F446E8" w:rsidRDefault="00F446E8">
      <w:r>
        <w:t xml:space="preserve">Make one copy for the District Administrator and copies for the Local League. Send original to Regional </w:t>
      </w:r>
      <w:r w:rsidR="00296393">
        <w:t>Headquarters. This Local League’s Constitution on file at Regional Headquarters (most recently approved copy) is the official Constitution of this Local League.</w:t>
      </w:r>
    </w:p>
    <w:p w:rsidR="00296393" w:rsidRDefault="00296393">
      <w:r>
        <w:t xml:space="preserve">Little League Baseball, Incorporated does not limit participation in its activities </w:t>
      </w:r>
      <w:proofErr w:type="gramStart"/>
      <w:r>
        <w:t>on the basis of</w:t>
      </w:r>
      <w:proofErr w:type="gramEnd"/>
      <w:r>
        <w:t xml:space="preserve"> disability, race, creed, color, national origin, gender, sexual preference or religious preference.</w:t>
      </w:r>
    </w:p>
    <w:sectPr w:rsidR="00296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E8"/>
    <w:rsid w:val="00296393"/>
    <w:rsid w:val="00B1035B"/>
    <w:rsid w:val="00F4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57583"/>
  <w15:chartTrackingRefBased/>
  <w15:docId w15:val="{77BD3FCE-81A8-4522-9FE8-D88AC6B2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 Daffron</dc:creator>
  <cp:keywords/>
  <dc:description/>
  <cp:lastModifiedBy>Jason W Daffron</cp:lastModifiedBy>
  <cp:revision>1</cp:revision>
  <dcterms:created xsi:type="dcterms:W3CDTF">2020-12-09T22:53:00Z</dcterms:created>
  <dcterms:modified xsi:type="dcterms:W3CDTF">2020-12-09T23:07:00Z</dcterms:modified>
</cp:coreProperties>
</file>